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9FE" w:rsidRPr="000A69FE" w:rsidRDefault="00AE41ED" w:rsidP="000A69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pacing w:val="4"/>
          <w:sz w:val="28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Щербиновский р-н (герб)" style="width:57pt;height:1in;visibility:visible">
            <v:imagedata r:id="rId7" o:title="Щербиновский р-н (герб)" grayscale="t"/>
          </v:shape>
        </w:pict>
      </w:r>
    </w:p>
    <w:p w:rsidR="000A69FE" w:rsidRPr="000A69FE" w:rsidRDefault="000A69FE" w:rsidP="000A69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4"/>
          <w:sz w:val="28"/>
          <w:szCs w:val="24"/>
          <w:lang w:eastAsia="ru-RU"/>
        </w:rPr>
      </w:pPr>
      <w:r w:rsidRPr="000A69FE">
        <w:rPr>
          <w:rFonts w:ascii="Times New Roman" w:eastAsia="Times New Roman" w:hAnsi="Times New Roman"/>
          <w:b/>
          <w:color w:val="000000"/>
          <w:spacing w:val="4"/>
          <w:sz w:val="28"/>
          <w:szCs w:val="24"/>
          <w:lang w:eastAsia="ru-RU"/>
        </w:rPr>
        <w:t>СОВЕТ МУНИЦИПАЛЬНОГО ОБРАЗОВАНИЯ</w:t>
      </w:r>
    </w:p>
    <w:p w:rsidR="000A69FE" w:rsidRPr="000A69FE" w:rsidRDefault="000A69FE" w:rsidP="000A69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4"/>
          <w:sz w:val="28"/>
          <w:szCs w:val="24"/>
          <w:lang w:eastAsia="ru-RU"/>
        </w:rPr>
      </w:pPr>
      <w:r w:rsidRPr="000A69FE">
        <w:rPr>
          <w:rFonts w:ascii="Times New Roman" w:eastAsia="Times New Roman" w:hAnsi="Times New Roman"/>
          <w:b/>
          <w:color w:val="000000"/>
          <w:spacing w:val="4"/>
          <w:sz w:val="28"/>
          <w:szCs w:val="24"/>
          <w:lang w:eastAsia="ru-RU"/>
        </w:rPr>
        <w:t>ЩЕРБИНОВСКИЙ РАЙОН ЧЕТВЕРТОГО СОЗЫВА</w:t>
      </w:r>
    </w:p>
    <w:p w:rsidR="000A69FE" w:rsidRPr="000A69FE" w:rsidRDefault="000A69FE" w:rsidP="000A69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4"/>
          <w:sz w:val="28"/>
          <w:szCs w:val="24"/>
          <w:lang w:eastAsia="ru-RU"/>
        </w:rPr>
      </w:pPr>
      <w:r w:rsidRPr="000A69FE">
        <w:rPr>
          <w:rFonts w:ascii="Times New Roman" w:eastAsia="Times New Roman" w:hAnsi="Times New Roman"/>
          <w:b/>
          <w:color w:val="000000"/>
          <w:spacing w:val="4"/>
          <w:sz w:val="28"/>
          <w:szCs w:val="24"/>
          <w:lang w:eastAsia="ru-RU"/>
        </w:rPr>
        <w:t>ТРИНАДЦАТАЯ СЕССИЯ</w:t>
      </w:r>
    </w:p>
    <w:p w:rsidR="000A69FE" w:rsidRPr="000A69FE" w:rsidRDefault="000A69FE" w:rsidP="000A69F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0A69FE" w:rsidRPr="000A69FE" w:rsidRDefault="000A69FE" w:rsidP="000A69F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color w:val="000000"/>
          <w:sz w:val="28"/>
          <w:szCs w:val="24"/>
          <w:lang w:eastAsia="ru-RU"/>
        </w:rPr>
      </w:pPr>
      <w:r w:rsidRPr="000A69FE">
        <w:rPr>
          <w:rFonts w:ascii="Times New Roman" w:eastAsia="Times New Roman" w:hAnsi="Times New Roman"/>
          <w:b/>
          <w:bCs/>
          <w:color w:val="000000"/>
          <w:sz w:val="28"/>
          <w:szCs w:val="24"/>
          <w:lang w:eastAsia="ru-RU"/>
        </w:rPr>
        <w:t>РЕШЕНИЕ</w:t>
      </w:r>
    </w:p>
    <w:p w:rsidR="000A69FE" w:rsidRPr="000A69FE" w:rsidRDefault="000A69FE" w:rsidP="000A69F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color w:val="000000"/>
          <w:sz w:val="28"/>
          <w:szCs w:val="24"/>
          <w:lang w:eastAsia="ru-RU"/>
        </w:rPr>
      </w:pPr>
    </w:p>
    <w:p w:rsidR="000A69FE" w:rsidRPr="000A69FE" w:rsidRDefault="000A69FE" w:rsidP="000A69FE">
      <w:pPr>
        <w:tabs>
          <w:tab w:val="left" w:pos="708"/>
          <w:tab w:val="center" w:pos="4677"/>
          <w:tab w:val="left" w:pos="7920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  <w:r w:rsidRPr="000A69FE"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 xml:space="preserve">от 25.03.2021                                                                     </w:t>
      </w:r>
      <w:r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 xml:space="preserve">                             № 4</w:t>
      </w:r>
    </w:p>
    <w:p w:rsidR="000A69FE" w:rsidRPr="000A69FE" w:rsidRDefault="000A69FE" w:rsidP="000A69FE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0A69FE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ст-ца Старощербиновская</w:t>
      </w:r>
    </w:p>
    <w:p w:rsidR="0015036E" w:rsidRDefault="0015036E" w:rsidP="00393A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15036E" w:rsidRDefault="008736F9" w:rsidP="00393A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14A53">
        <w:rPr>
          <w:rFonts w:ascii="Times New Roman" w:hAnsi="Times New Roman"/>
          <w:b/>
          <w:bCs/>
          <w:sz w:val="28"/>
          <w:szCs w:val="28"/>
        </w:rPr>
        <w:t xml:space="preserve">О внесении изменений в решение Совета </w:t>
      </w:r>
    </w:p>
    <w:p w:rsidR="0015036E" w:rsidRDefault="008736F9" w:rsidP="001503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14A53">
        <w:rPr>
          <w:rFonts w:ascii="Times New Roman" w:hAnsi="Times New Roman"/>
          <w:b/>
          <w:bCs/>
          <w:sz w:val="28"/>
          <w:szCs w:val="28"/>
        </w:rPr>
        <w:t>муниципального</w:t>
      </w:r>
      <w:r w:rsidR="0015036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14A53">
        <w:rPr>
          <w:rFonts w:ascii="Times New Roman" w:hAnsi="Times New Roman"/>
          <w:b/>
          <w:bCs/>
          <w:sz w:val="28"/>
          <w:szCs w:val="28"/>
        </w:rPr>
        <w:t xml:space="preserve">образования Щербиновский район </w:t>
      </w:r>
    </w:p>
    <w:p w:rsidR="0015036E" w:rsidRDefault="008736F9" w:rsidP="001503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14A53">
        <w:rPr>
          <w:rFonts w:ascii="Times New Roman" w:hAnsi="Times New Roman"/>
          <w:b/>
          <w:bCs/>
          <w:sz w:val="28"/>
          <w:szCs w:val="28"/>
        </w:rPr>
        <w:t>от 28 мая 2015 года № 4</w:t>
      </w:r>
      <w:r w:rsidR="0015036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14A53">
        <w:rPr>
          <w:rFonts w:ascii="Times New Roman" w:hAnsi="Times New Roman"/>
          <w:b/>
          <w:bCs/>
          <w:sz w:val="28"/>
          <w:szCs w:val="28"/>
        </w:rPr>
        <w:t xml:space="preserve">«Об утверждении Положения </w:t>
      </w:r>
    </w:p>
    <w:p w:rsidR="0015036E" w:rsidRDefault="008736F9" w:rsidP="001503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14A53">
        <w:rPr>
          <w:rFonts w:ascii="Times New Roman" w:hAnsi="Times New Roman"/>
          <w:b/>
          <w:bCs/>
          <w:sz w:val="28"/>
          <w:szCs w:val="28"/>
        </w:rPr>
        <w:t>о порядке управления и</w:t>
      </w:r>
      <w:r w:rsidR="0015036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14A53">
        <w:rPr>
          <w:rFonts w:ascii="Times New Roman" w:hAnsi="Times New Roman"/>
          <w:b/>
          <w:bCs/>
          <w:sz w:val="28"/>
          <w:szCs w:val="28"/>
        </w:rPr>
        <w:t xml:space="preserve">распоряжения объектами </w:t>
      </w:r>
    </w:p>
    <w:p w:rsidR="008736F9" w:rsidRPr="00014A53" w:rsidRDefault="008736F9" w:rsidP="001503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14A53">
        <w:rPr>
          <w:rFonts w:ascii="Times New Roman" w:hAnsi="Times New Roman"/>
          <w:b/>
          <w:bCs/>
          <w:sz w:val="28"/>
          <w:szCs w:val="28"/>
        </w:rPr>
        <w:t>муниципальной собственности</w:t>
      </w:r>
    </w:p>
    <w:p w:rsidR="008736F9" w:rsidRPr="00014A53" w:rsidRDefault="008736F9" w:rsidP="00393A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14A53">
        <w:rPr>
          <w:rFonts w:ascii="Times New Roman" w:hAnsi="Times New Roman"/>
          <w:b/>
          <w:bCs/>
          <w:sz w:val="28"/>
          <w:szCs w:val="28"/>
        </w:rPr>
        <w:t>муниципального образования Щербиновский район»</w:t>
      </w:r>
    </w:p>
    <w:p w:rsidR="008736F9" w:rsidRPr="00014A53" w:rsidRDefault="008736F9" w:rsidP="00110E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736F9" w:rsidRPr="00014A53" w:rsidRDefault="008736F9" w:rsidP="00110E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BC4">
        <w:rPr>
          <w:rFonts w:ascii="Times New Roman" w:hAnsi="Times New Roman"/>
          <w:sz w:val="28"/>
          <w:szCs w:val="28"/>
        </w:rPr>
        <w:t xml:space="preserve">В связи с </w:t>
      </w:r>
      <w:r w:rsidRPr="006F1787">
        <w:rPr>
          <w:rFonts w:ascii="Times New Roman" w:hAnsi="Times New Roman"/>
          <w:sz w:val="28"/>
          <w:szCs w:val="28"/>
        </w:rPr>
        <w:t>уточнени</w:t>
      </w:r>
      <w:r>
        <w:rPr>
          <w:rFonts w:ascii="Times New Roman" w:hAnsi="Times New Roman"/>
          <w:sz w:val="28"/>
          <w:szCs w:val="28"/>
        </w:rPr>
        <w:t>ем</w:t>
      </w:r>
      <w:r w:rsidRPr="006F1787">
        <w:rPr>
          <w:rFonts w:ascii="Times New Roman" w:hAnsi="Times New Roman"/>
          <w:sz w:val="28"/>
          <w:szCs w:val="28"/>
        </w:rPr>
        <w:t xml:space="preserve"> порядка списания </w:t>
      </w:r>
      <w:r>
        <w:rPr>
          <w:rFonts w:ascii="Times New Roman" w:hAnsi="Times New Roman"/>
          <w:sz w:val="28"/>
          <w:szCs w:val="28"/>
        </w:rPr>
        <w:t>и передачи в безвозмездное пол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зование</w:t>
      </w:r>
      <w:r w:rsidRPr="006F1787">
        <w:rPr>
          <w:rFonts w:ascii="Times New Roman" w:hAnsi="Times New Roman"/>
          <w:sz w:val="28"/>
          <w:szCs w:val="28"/>
        </w:rPr>
        <w:t xml:space="preserve"> объектов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F1787">
        <w:rPr>
          <w:rFonts w:ascii="Times New Roman" w:hAnsi="Times New Roman"/>
          <w:sz w:val="28"/>
          <w:szCs w:val="28"/>
        </w:rPr>
        <w:t>находящихся в муниципальной собственности муниципал</w:t>
      </w:r>
      <w:r w:rsidRPr="006F1787">
        <w:rPr>
          <w:rFonts w:ascii="Times New Roman" w:hAnsi="Times New Roman"/>
          <w:sz w:val="28"/>
          <w:szCs w:val="28"/>
        </w:rPr>
        <w:t>ь</w:t>
      </w:r>
      <w:r w:rsidRPr="006F1787">
        <w:rPr>
          <w:rFonts w:ascii="Times New Roman" w:hAnsi="Times New Roman"/>
          <w:sz w:val="28"/>
          <w:szCs w:val="28"/>
        </w:rPr>
        <w:t>ного образования Щербиновский район</w:t>
      </w:r>
      <w:r w:rsidRPr="00D80BC4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в соответствии с </w:t>
      </w:r>
      <w:r w:rsidRPr="00D80BC4">
        <w:rPr>
          <w:rFonts w:ascii="Times New Roman" w:hAnsi="Times New Roman"/>
          <w:sz w:val="28"/>
          <w:szCs w:val="28"/>
        </w:rPr>
        <w:t>Уставом муниц</w:t>
      </w:r>
      <w:r w:rsidRPr="00D80BC4">
        <w:rPr>
          <w:rFonts w:ascii="Times New Roman" w:hAnsi="Times New Roman"/>
          <w:sz w:val="28"/>
          <w:szCs w:val="28"/>
        </w:rPr>
        <w:t>и</w:t>
      </w:r>
      <w:r w:rsidRPr="00D80BC4">
        <w:rPr>
          <w:rFonts w:ascii="Times New Roman" w:hAnsi="Times New Roman"/>
          <w:sz w:val="28"/>
          <w:szCs w:val="28"/>
        </w:rPr>
        <w:t>пального</w:t>
      </w:r>
      <w:r w:rsidRPr="00014A53">
        <w:rPr>
          <w:rFonts w:ascii="Times New Roman" w:hAnsi="Times New Roman"/>
          <w:sz w:val="28"/>
          <w:szCs w:val="28"/>
        </w:rPr>
        <w:t xml:space="preserve"> образования Щербиновский район Совет муниципального образов</w:t>
      </w:r>
      <w:r w:rsidRPr="00014A53">
        <w:rPr>
          <w:rFonts w:ascii="Times New Roman" w:hAnsi="Times New Roman"/>
          <w:sz w:val="28"/>
          <w:szCs w:val="28"/>
        </w:rPr>
        <w:t>а</w:t>
      </w:r>
      <w:r w:rsidRPr="00014A53">
        <w:rPr>
          <w:rFonts w:ascii="Times New Roman" w:hAnsi="Times New Roman"/>
          <w:sz w:val="28"/>
          <w:szCs w:val="28"/>
        </w:rPr>
        <w:t xml:space="preserve">ния Щербиновский район р е ш и л: </w:t>
      </w:r>
    </w:p>
    <w:p w:rsidR="008736F9" w:rsidRPr="00014A53" w:rsidRDefault="008736F9" w:rsidP="001744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14A53">
        <w:rPr>
          <w:rFonts w:ascii="Times New Roman" w:hAnsi="Times New Roman"/>
          <w:sz w:val="28"/>
          <w:szCs w:val="28"/>
        </w:rPr>
        <w:t xml:space="preserve">1. Утвердить изменения, вносимые в </w:t>
      </w:r>
      <w:r w:rsidRPr="00014A53">
        <w:rPr>
          <w:rFonts w:ascii="Times New Roman" w:hAnsi="Times New Roman"/>
          <w:bCs/>
          <w:sz w:val="28"/>
          <w:szCs w:val="28"/>
        </w:rPr>
        <w:t>решение Совета муниципального образования Щербиновский район от 28 мая 2015 года № 4 «Об утверждении Положения о порядке управления и распоряжения объектами муниципальной собственности муниципального образования Щербиновский район» (прилаг</w:t>
      </w:r>
      <w:r w:rsidRPr="00014A53">
        <w:rPr>
          <w:rFonts w:ascii="Times New Roman" w:hAnsi="Times New Roman"/>
          <w:bCs/>
          <w:sz w:val="28"/>
          <w:szCs w:val="28"/>
        </w:rPr>
        <w:t>а</w:t>
      </w:r>
      <w:r w:rsidRPr="00014A53">
        <w:rPr>
          <w:rFonts w:ascii="Times New Roman" w:hAnsi="Times New Roman"/>
          <w:bCs/>
          <w:sz w:val="28"/>
          <w:szCs w:val="28"/>
        </w:rPr>
        <w:t>ются).</w:t>
      </w:r>
    </w:p>
    <w:p w:rsidR="008736F9" w:rsidRPr="009A51B4" w:rsidRDefault="008736F9" w:rsidP="005A08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14A53">
        <w:rPr>
          <w:rFonts w:ascii="Times New Roman" w:hAnsi="Times New Roman"/>
          <w:bCs/>
          <w:sz w:val="28"/>
          <w:szCs w:val="28"/>
        </w:rPr>
        <w:t xml:space="preserve">2. </w:t>
      </w:r>
      <w:r w:rsidRPr="00014A53">
        <w:rPr>
          <w:rFonts w:ascii="Times New Roman" w:hAnsi="Times New Roman"/>
          <w:sz w:val="28"/>
          <w:szCs w:val="28"/>
        </w:rPr>
        <w:t>Отделу по взаимодействию с органами местного самоуправления а</w:t>
      </w:r>
      <w:r w:rsidRPr="00014A53">
        <w:rPr>
          <w:rFonts w:ascii="Times New Roman" w:hAnsi="Times New Roman"/>
          <w:sz w:val="28"/>
          <w:szCs w:val="28"/>
        </w:rPr>
        <w:t>д</w:t>
      </w:r>
      <w:r w:rsidRPr="00014A53">
        <w:rPr>
          <w:rFonts w:ascii="Times New Roman" w:hAnsi="Times New Roman"/>
          <w:sz w:val="28"/>
          <w:szCs w:val="28"/>
        </w:rPr>
        <w:t xml:space="preserve">министрации муниципального образования Щербиновский район (Терещенко) </w:t>
      </w:r>
      <w:r w:rsidRPr="009A51B4">
        <w:rPr>
          <w:rFonts w:ascii="Times New Roman" w:hAnsi="Times New Roman"/>
          <w:sz w:val="28"/>
          <w:szCs w:val="28"/>
        </w:rPr>
        <w:t>разместить настоящее решение на официальном сайте Совета муниципального образования Щербиновский район</w:t>
      </w:r>
      <w:r w:rsidRPr="009A51B4">
        <w:rPr>
          <w:rFonts w:ascii="Times New Roman" w:hAnsi="Times New Roman"/>
          <w:bCs/>
          <w:sz w:val="28"/>
          <w:szCs w:val="28"/>
        </w:rPr>
        <w:t>.</w:t>
      </w:r>
    </w:p>
    <w:p w:rsidR="008736F9" w:rsidRDefault="008736F9" w:rsidP="005A08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A51B4">
        <w:rPr>
          <w:rFonts w:ascii="Times New Roman" w:hAnsi="Times New Roman"/>
          <w:bCs/>
          <w:sz w:val="28"/>
          <w:szCs w:val="28"/>
        </w:rPr>
        <w:t xml:space="preserve">3. </w:t>
      </w:r>
      <w:r w:rsidRPr="009A51B4">
        <w:rPr>
          <w:rFonts w:ascii="Times New Roman" w:hAnsi="Times New Roman"/>
          <w:sz w:val="28"/>
          <w:szCs w:val="28"/>
        </w:rPr>
        <w:t>Отделу муниципальной службы, кадровой политики и делопроизво</w:t>
      </w:r>
      <w:r w:rsidRPr="009A51B4">
        <w:rPr>
          <w:rFonts w:ascii="Times New Roman" w:hAnsi="Times New Roman"/>
          <w:sz w:val="28"/>
          <w:szCs w:val="28"/>
        </w:rPr>
        <w:t>д</w:t>
      </w:r>
      <w:r w:rsidRPr="009A51B4">
        <w:rPr>
          <w:rFonts w:ascii="Times New Roman" w:hAnsi="Times New Roman"/>
          <w:sz w:val="28"/>
          <w:szCs w:val="28"/>
        </w:rPr>
        <w:t>ства администрации муниципального образования Щербиновский район опу</w:t>
      </w:r>
      <w:r w:rsidRPr="009A51B4">
        <w:rPr>
          <w:rFonts w:ascii="Times New Roman" w:hAnsi="Times New Roman"/>
          <w:sz w:val="28"/>
          <w:szCs w:val="28"/>
        </w:rPr>
        <w:t>б</w:t>
      </w:r>
      <w:r w:rsidRPr="009A51B4">
        <w:rPr>
          <w:rFonts w:ascii="Times New Roman" w:hAnsi="Times New Roman"/>
          <w:sz w:val="28"/>
          <w:szCs w:val="28"/>
        </w:rPr>
        <w:t>ликовать настоящее решение в периодическом печатном издании «Информац</w:t>
      </w:r>
      <w:r w:rsidRPr="009A51B4">
        <w:rPr>
          <w:rFonts w:ascii="Times New Roman" w:hAnsi="Times New Roman"/>
          <w:sz w:val="28"/>
          <w:szCs w:val="28"/>
        </w:rPr>
        <w:t>и</w:t>
      </w:r>
      <w:r w:rsidRPr="009A51B4">
        <w:rPr>
          <w:rFonts w:ascii="Times New Roman" w:hAnsi="Times New Roman"/>
          <w:sz w:val="28"/>
          <w:szCs w:val="28"/>
        </w:rPr>
        <w:t>онный бюллетень органов местного самоуправления муниципального образ</w:t>
      </w:r>
      <w:r w:rsidRPr="009A51B4">
        <w:rPr>
          <w:rFonts w:ascii="Times New Roman" w:hAnsi="Times New Roman"/>
          <w:sz w:val="28"/>
          <w:szCs w:val="28"/>
        </w:rPr>
        <w:t>о</w:t>
      </w:r>
      <w:r w:rsidRPr="009A51B4">
        <w:rPr>
          <w:rFonts w:ascii="Times New Roman" w:hAnsi="Times New Roman"/>
          <w:sz w:val="28"/>
          <w:szCs w:val="28"/>
        </w:rPr>
        <w:t>вания Щербиновский район»</w:t>
      </w:r>
      <w:r w:rsidRPr="009A51B4">
        <w:rPr>
          <w:rFonts w:ascii="Times New Roman" w:hAnsi="Times New Roman"/>
          <w:bCs/>
          <w:sz w:val="28"/>
          <w:szCs w:val="28"/>
        </w:rPr>
        <w:t>.</w:t>
      </w:r>
    </w:p>
    <w:p w:rsidR="008736F9" w:rsidRDefault="008736F9" w:rsidP="005A08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A51B4">
        <w:rPr>
          <w:rFonts w:ascii="Times New Roman" w:hAnsi="Times New Roman"/>
          <w:bCs/>
          <w:sz w:val="28"/>
          <w:szCs w:val="28"/>
        </w:rPr>
        <w:t xml:space="preserve">4. </w:t>
      </w:r>
      <w:r w:rsidRPr="009A51B4">
        <w:rPr>
          <w:rFonts w:ascii="Times New Roman" w:hAnsi="Times New Roman"/>
          <w:sz w:val="28"/>
          <w:szCs w:val="28"/>
        </w:rPr>
        <w:t>Решение вступает в силу на следующий день после его официального опубликов</w:t>
      </w:r>
      <w:r w:rsidRPr="009A51B4">
        <w:rPr>
          <w:rFonts w:ascii="Times New Roman" w:hAnsi="Times New Roman"/>
          <w:sz w:val="28"/>
          <w:szCs w:val="28"/>
        </w:rPr>
        <w:t>а</w:t>
      </w:r>
      <w:r w:rsidRPr="009A51B4">
        <w:rPr>
          <w:rFonts w:ascii="Times New Roman" w:hAnsi="Times New Roman"/>
          <w:sz w:val="28"/>
          <w:szCs w:val="28"/>
        </w:rPr>
        <w:t>ния</w:t>
      </w:r>
      <w:r w:rsidRPr="009A51B4">
        <w:rPr>
          <w:rFonts w:ascii="Times New Roman" w:hAnsi="Times New Roman"/>
          <w:bCs/>
          <w:sz w:val="28"/>
          <w:szCs w:val="28"/>
        </w:rPr>
        <w:t>.</w:t>
      </w:r>
    </w:p>
    <w:p w:rsid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W w:w="9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2"/>
        <w:gridCol w:w="4524"/>
      </w:tblGrid>
      <w:tr w:rsidR="000851DC" w:rsidRPr="000851DC" w:rsidTr="00840EC0">
        <w:tc>
          <w:tcPr>
            <w:tcW w:w="5412" w:type="dxa"/>
            <w:tcBorders>
              <w:top w:val="nil"/>
              <w:left w:val="nil"/>
              <w:bottom w:val="nil"/>
              <w:right w:val="nil"/>
            </w:tcBorders>
          </w:tcPr>
          <w:p w:rsidR="000851DC" w:rsidRPr="000851DC" w:rsidRDefault="000851DC" w:rsidP="000851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51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Совета</w:t>
            </w:r>
          </w:p>
          <w:p w:rsidR="000851DC" w:rsidRPr="000851DC" w:rsidRDefault="000851DC" w:rsidP="000851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51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0851DC" w:rsidRPr="000851DC" w:rsidRDefault="000851DC" w:rsidP="000851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51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0851DC" w:rsidRPr="000851DC" w:rsidRDefault="000851DC" w:rsidP="000851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51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__________________М.Н. Кряжов</w:t>
            </w:r>
          </w:p>
        </w:tc>
        <w:tc>
          <w:tcPr>
            <w:tcW w:w="4524" w:type="dxa"/>
            <w:tcBorders>
              <w:top w:val="nil"/>
              <w:left w:val="nil"/>
              <w:bottom w:val="nil"/>
              <w:right w:val="nil"/>
            </w:tcBorders>
          </w:tcPr>
          <w:p w:rsidR="000851DC" w:rsidRPr="000851DC" w:rsidRDefault="000851DC" w:rsidP="000851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51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</w:t>
            </w:r>
          </w:p>
          <w:p w:rsidR="000851DC" w:rsidRPr="000851DC" w:rsidRDefault="000851DC" w:rsidP="000851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51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0851DC" w:rsidRPr="000851DC" w:rsidRDefault="000851DC" w:rsidP="000851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51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  <w:r w:rsidRPr="000851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ab/>
            </w:r>
          </w:p>
          <w:p w:rsidR="000851DC" w:rsidRPr="000851DC" w:rsidRDefault="000851DC" w:rsidP="000851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51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___________________А.А. Беликов</w:t>
            </w:r>
          </w:p>
        </w:tc>
      </w:tr>
    </w:tbl>
    <w:p w:rsidR="00AE41ED" w:rsidRPr="00AE41ED" w:rsidRDefault="00AE41ED" w:rsidP="00AE41ED">
      <w:pPr>
        <w:spacing w:after="0"/>
        <w:rPr>
          <w:vanish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0851DC" w:rsidRPr="00AE41ED" w:rsidTr="00AE41ED">
        <w:tc>
          <w:tcPr>
            <w:tcW w:w="4927" w:type="dxa"/>
            <w:shd w:val="clear" w:color="auto" w:fill="auto"/>
          </w:tcPr>
          <w:p w:rsidR="000851DC" w:rsidRPr="00AE41ED" w:rsidRDefault="000851DC" w:rsidP="00AE4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  <w:shd w:val="clear" w:color="auto" w:fill="auto"/>
          </w:tcPr>
          <w:p w:rsidR="000851DC" w:rsidRPr="000851DC" w:rsidRDefault="000851DC" w:rsidP="00AE4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51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</w:t>
            </w:r>
          </w:p>
          <w:p w:rsidR="000851DC" w:rsidRPr="000851DC" w:rsidRDefault="000851DC" w:rsidP="00AE4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851DC" w:rsidRPr="000851DC" w:rsidRDefault="000851DC" w:rsidP="00AE4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51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УТВЕРЖДЕНЫ</w:t>
            </w:r>
          </w:p>
          <w:p w:rsidR="000851DC" w:rsidRPr="000851DC" w:rsidRDefault="000851DC" w:rsidP="00AE4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51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  <w:p w:rsidR="000851DC" w:rsidRPr="000851DC" w:rsidRDefault="000851DC" w:rsidP="00AE4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51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0851DC" w:rsidRPr="000851DC" w:rsidRDefault="000851DC" w:rsidP="00AE4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51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0851DC" w:rsidRPr="000851DC" w:rsidRDefault="000851DC" w:rsidP="00AE4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51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 w:rsidRPr="00AE41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25.03.2021</w:t>
            </w:r>
            <w:r w:rsidRPr="000851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 w:rsidRPr="00AE41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  <w:p w:rsidR="000851DC" w:rsidRPr="00AE41ED" w:rsidRDefault="000851DC" w:rsidP="00AE41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bookmarkStart w:id="0" w:name="_GoBack"/>
        <w:bookmarkEnd w:id="0"/>
      </w:tr>
    </w:tbl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b/>
          <w:sz w:val="28"/>
          <w:szCs w:val="28"/>
          <w:lang w:eastAsia="ru-RU"/>
        </w:rPr>
        <w:t>ИЗМЕНЕНИЯ,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вносимые в решение Совета муниципального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образования Щербиновский район от 28 мая 2015 года № 4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«Об утверждении Положения о порядке управления и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распоряжения объектами муниципальной собственности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муниципального образования Щербиновский район»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1. Пункт 2.6. приложения к решению изложить в следующей редакции:</w:t>
      </w:r>
    </w:p>
    <w:p w:rsidR="000851DC" w:rsidRPr="000851DC" w:rsidRDefault="000851DC" w:rsidP="00085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0851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2.6. Списание муниципального имущества.</w:t>
      </w:r>
    </w:p>
    <w:p w:rsidR="000851DC" w:rsidRPr="000851DC" w:rsidRDefault="000851DC" w:rsidP="00085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2.6.1. Настоящим разделом определяется порядок списания движимого и недвижимого муниципального имущества, находящегося в составе имущества казны и закрепленного на праве хозяйственного ведения за муниципальными предприятиями и на праве оперативного управления за муниципальными учр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ждениями (далее - Муниципальные организации).</w:t>
      </w:r>
    </w:p>
    <w:p w:rsidR="000851DC" w:rsidRPr="000851DC" w:rsidRDefault="000851DC" w:rsidP="00085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2.6.2. Списание муниципального имущества осуществляется в порядке, установленном нормативными документами по бухгалтерскому учету и наст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ящим разделом.</w:t>
      </w:r>
    </w:p>
    <w:p w:rsidR="000851DC" w:rsidRPr="000851DC" w:rsidRDefault="000851DC" w:rsidP="00085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 xml:space="preserve">2.6.3. </w:t>
      </w:r>
      <w:r w:rsidRPr="000851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Муниципальное имущество, не учтенное в Реестре, за исключением особо ценного движимого имущества муниципальных учреждений, списывае</w:t>
      </w:r>
      <w:r w:rsidRPr="000851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</w:t>
      </w:r>
      <w:r w:rsidRPr="000851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ся 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Муниципальными организациями</w:t>
      </w:r>
      <w:r w:rsidRPr="000851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- самостоятельно, если балансовая стоимость предполагаемых к спис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нию основных средств не превышает 3000 рублей;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- по согласованию с Администрацией, если балансовая стоимость пре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полагаемых к списанию основных средств не превышает 100000 рублей.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Особо ценное, движимое и недвижимое имущество Муниципальных о</w:t>
      </w:r>
      <w:r w:rsidRPr="000851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</w:t>
      </w:r>
      <w:r w:rsidRPr="000851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ганизаций учтенных в Реестре списывается Муниципальными организациями после согласования с Администрацией.</w:t>
      </w:r>
    </w:p>
    <w:p w:rsidR="000851DC" w:rsidRPr="000851DC" w:rsidRDefault="000851DC" w:rsidP="00085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Объекты Реестра списываются на основании:</w:t>
      </w:r>
    </w:p>
    <w:p w:rsidR="000851DC" w:rsidRDefault="000851DC" w:rsidP="00085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решения Совета о согласовании списания объектов недвижимости, проект которого готовит ОРМИ;</w:t>
      </w:r>
    </w:p>
    <w:p w:rsidR="000851DC" w:rsidRPr="000851DC" w:rsidRDefault="000851DC" w:rsidP="00085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2) 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 xml:space="preserve">распоряжения </w:t>
      </w:r>
      <w:r w:rsidRPr="000851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Администрации о согласовании списания движимого муниц</w:t>
      </w:r>
      <w:r w:rsidRPr="000851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0851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пального имущества, проект которого готовит ОРМИ. </w:t>
      </w:r>
    </w:p>
    <w:p w:rsidR="000851DC" w:rsidRPr="000851DC" w:rsidRDefault="000851DC" w:rsidP="00085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Объекты не учтенные в Реестре списываются на основании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 xml:space="preserve"> письменного согласия от Администрации, </w:t>
      </w:r>
      <w:r w:rsidRPr="000851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проект которого готовит ОРМИ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2.6.4. 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Решение о списании муниципального имущества принимается в случае, если: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а) муниципальное имущество непригодно для дальнейшего использов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ния по целевому назначению вследствие полной или частичной утраты потр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бительских свойств, в том числе физического или морального износа;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б) муниципальное имущество выбыло из владения, пользования и расп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ряжения вследствие гибели или уничтожения, в том числе помимо воли вл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дельца, а также вследствие невозможности установления его местонахождения.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2.6.5. В целях подготовки и принятия решения о списании муниципальн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го имущества Муниципальной организацией создается постоянно действующая комиссия по подготовке и принятию такого решения (далее - комиссия).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Комиссия осуществляет следующие полномочия: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а) осматривает муниципальное имущество, подлежащее списанию, с уч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том данных, содержащихся в учетно-технической и иной документации;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б) принимает решение по вопросу о целесообразности (пригодности) дальнейшего использования муниципального имущества, о возможности и э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ф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фективности его восстановления, возможности использования отдельных узлов, деталей, конструкций и материалов от муниципального имущества;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в) устанавливает причины списания муниципального имущества, в числе которых физический и (или) моральный износ, нарушение условий содержания и (или) эксплуатации, аварии, стихийные бедствия и иные чрезвычайные сит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ации, длительное неиспользование для управленческих нужд и иные причины, которые привели к необходимости списания муниципального имущества в с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 xml:space="preserve">ответствии с </w:t>
      </w:r>
      <w:hyperlink w:anchor="P51" w:history="1">
        <w:r w:rsidRPr="000851DC">
          <w:rPr>
            <w:rFonts w:ascii="Times New Roman" w:eastAsia="Times New Roman" w:hAnsi="Times New Roman"/>
            <w:sz w:val="28"/>
            <w:szCs w:val="28"/>
            <w:lang w:eastAsia="ru-RU"/>
          </w:rPr>
          <w:t xml:space="preserve">пунктом </w:t>
        </w:r>
      </w:hyperlink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2.6.4. настоящего Положения;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г) подготавливает акт о списании муниципального имущества (далее - акт о списании) в зависимости от вида списываемого муниципального имущества по установленной форме и формирует пакет документов для согласования сп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 xml:space="preserve">сания муниципального имущества в соответствии с подпунктами 2.6.8-2.6.15. 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 xml:space="preserve">Положение о комиссии и ее </w:t>
      </w:r>
      <w:hyperlink r:id="rId8" w:history="1">
        <w:r w:rsidRPr="000851DC">
          <w:rPr>
            <w:rFonts w:ascii="Times New Roman" w:eastAsia="Times New Roman" w:hAnsi="Times New Roman"/>
            <w:sz w:val="28"/>
            <w:szCs w:val="28"/>
            <w:lang w:eastAsia="ru-RU"/>
          </w:rPr>
          <w:t>состав</w:t>
        </w:r>
      </w:hyperlink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утверждаются приказом руководителя Муниципальной организации. Таким приказом на комиссию могут быть возл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жены дополнительные полномочия, направленные на обеспечение использов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ния муниципального имущества по целевому назначению, в том числе при пр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ведении инвентаризации, а также при своевременной подготовке и принятии решений о списании муниципального имущества.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Комиссию возглавляет председатель, который осуществляет общее рук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водство деятельностью комиссии, обеспечивает коллегиальность в обсуждении спорных вопросов, распределяет обязанности и дает поручения членам коми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сии.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Комиссия проводит заседания по мере необходимости.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Срок рассмотрения комиссией представленных ей документов не должен превышать 14 дней.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Заседание комиссии правомочно при наличии кворума, который соста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ляет не менее двух третей членов состава комиссии.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В случае отсутствия у Муниципальной организации работников, облад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ющих специальными знаниями, для участия в заседаниях комиссии по реш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нию председателя комиссии могут приглашаться эксперты. Эксперты включ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ются в состав комиссии на добровольной основе.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 xml:space="preserve">Экспертом не может быть лицо Муниципальной организации, на которое 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возложены обязанности, связанные с непосредственной материальной отве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ственностью за материальные ценности, исследуемые в целях принятия реш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ния о списании муниципального имущества.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Решение о списании муниципального имущества принимается больши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ством голосов членов комиссии, присутствующих на заседании, путем подп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сания акта о списании.</w:t>
      </w:r>
    </w:p>
    <w:p w:rsidR="000851DC" w:rsidRPr="000851DC" w:rsidRDefault="000851DC" w:rsidP="00085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2.6.6. 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Установление непригодности к дальнейшему использованию, н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возможности (неэффективности) восстановления недвижимого имущества, а также технически сложных объектов движимого имущества (передаточные устройства, машины и оборудование, транспортные средства, музыкальные и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струменты), осуществляется Комиссией на основании заключения специализ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рованной организации.</w:t>
      </w:r>
    </w:p>
    <w:p w:rsidR="000851DC" w:rsidRPr="000851DC" w:rsidRDefault="000851DC" w:rsidP="00085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В отношении объектов недвижимости, на возведение которых в свое вр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мя не требовалось получать разрешение на строительство и ввод в эксплуат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цию (навесы, киоски и другие сооружения, не признаваемые объектами кап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тального строительства, а также сооружения и строения вспомогательного х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рактера (временные здания и сооружения)), при условии, что данные объекты не пригодны для дальнейшего использования по целевому назначению всле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ствие полной или частичной утраты потребительских свойств, в том числе ф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зического или морального износа, и несущих угрозу жизни населению, закл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чение специализированной организации для принятия Комиссией решения о списании данных объектов, не требуется.</w:t>
      </w:r>
    </w:p>
    <w:p w:rsidR="000851DC" w:rsidRPr="000851DC" w:rsidRDefault="000851DC" w:rsidP="00085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2.6.7. Муниципальная организация не позднее 3 месяцев с момента утверждения акта на списание направляет в Администрацию заявление о согл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совании списания муниципального имущества, согласованное с отраслевым о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ганом, выполняющим функции учредителя Муниципальной организации, с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держащее полное наименование Муниципальной организации, перечень пре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ставленных документов и причины списания (далее - заявление).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2.6.8. При списании движимого имущества и особо ценного движимого имущества к заявлению представляются следующие документы:</w:t>
      </w:r>
      <w:bookmarkStart w:id="1" w:name="P89"/>
      <w:bookmarkEnd w:id="1"/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1) перечень объектов движимого имущества или особо ценного движим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го имущества, в котором указывается: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а) номер по порядку;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б) наименование объекта муниципального имущества;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в) инвентарный номер объекта муниципального имущества;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г) год ввода в эксплуатацию (год выпуска) объекта муниципального им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щества;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д) балансовая стоимость объекта муниципального имущества на момент принятия решения о списании;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е) остаточная стоимость объекта муниципального имущества на момент принятия решения о списании;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ж) срок полезного использования, установленный для данного объекта муниципального имущества, и срок фактического использования на момент принятия решения о списании;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 xml:space="preserve">2) копия решения руководителя Муниципальной организации о создании Комиссии по подготовке и принятию решения о списании муниципального 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имущества с приложением утвержденного положения о постоянно действу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щей комиссии и ее состава;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3) копия протокола заседания Комиссии по подготовке и принятию реш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ния о списании объектов муниципального имущества;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4) оригинал акта о списании муниципального движимого имущества или особо ценного движимого имущества с обязательным указанием информации о дальнейшей судьбе имущества после списания (в целях обеспечения целостн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сти документа акты о списании объекта основных средств, состоящие из двух и более листов, должны быть прошиты, пронумерованы, скреплены печатью о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ганизации);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5) технико-экономическое обоснование необходимости и целесообразн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сти списания объектов муниципального имущества;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6) копия заключения специализированной организации о техническом с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стоянии технически сложных объектов движимого имущества (передаточные устройства, машины и оборудование, транспортные средства, музыкальные и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струменты), подтверждающего отсутствие возможности восстановления и дальнейшего использования;</w:t>
      </w:r>
      <w:bookmarkStart w:id="2" w:name="P104"/>
      <w:bookmarkEnd w:id="2"/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7) инвентарная карточка учета объекта муниципального имущества, по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лежащего списанию;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8) фотографии объекта муниципального имущества, предлагаемого к сп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санию, позволяющие однозначно его идентифицировать.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 xml:space="preserve">2.6.9. Для списания автотранспортных средств дополнительно к перечню документов, предусмотренных </w:t>
      </w:r>
      <w:hyperlink w:anchor="P89" w:history="1">
        <w:r w:rsidRPr="000851DC">
          <w:rPr>
            <w:rFonts w:ascii="Times New Roman" w:eastAsia="Times New Roman" w:hAnsi="Times New Roman"/>
            <w:sz w:val="28"/>
            <w:szCs w:val="28"/>
            <w:lang w:eastAsia="ru-RU"/>
          </w:rPr>
          <w:t>подпункт</w:t>
        </w:r>
      </w:hyperlink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ом 2.6.8., представляются: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1) копия технического паспорта транспортного средства;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2) копия свидетельства о государственной регистрации транспортного средства;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3) копия акта (протокола) о дорожно-транспортном происшествии в сл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чае возникновения необходимости списания автотранспортного средства в р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зультате аварии.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2.6.10. При списании объекта муниципального движимого имущества или особо ценного движимого имущества (в том числе автотранспортного сре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ства), выбывшего вследствие: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 xml:space="preserve">1) аварии, стихийного бедствия и иных чрезвычайных ситуаций, помимо документов, предусмотренных </w:t>
      </w:r>
      <w:hyperlink w:anchor="P89" w:history="1">
        <w:r w:rsidRPr="000851DC">
          <w:rPr>
            <w:rFonts w:ascii="Times New Roman" w:eastAsia="Times New Roman" w:hAnsi="Times New Roman"/>
            <w:sz w:val="28"/>
            <w:szCs w:val="28"/>
            <w:lang w:eastAsia="ru-RU"/>
          </w:rPr>
          <w:t>подпункт</w:t>
        </w:r>
      </w:hyperlink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ами 2.6.8. и 2.6.9., представляются: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а) копия акта о повреждениях, причиненных объекту муниципального имущества;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б) копия справки уполномоченных организаций, подтверждающей факт аварии, стихийного бедствия или иной чрезвычайной ситуации;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 xml:space="preserve">2) хищения, утраты или порчи, помимо документов, предусмотренных </w:t>
      </w:r>
      <w:hyperlink w:anchor="P89" w:history="1">
        <w:r w:rsidRPr="000851DC">
          <w:rPr>
            <w:rFonts w:ascii="Times New Roman" w:eastAsia="Times New Roman" w:hAnsi="Times New Roman"/>
            <w:sz w:val="28"/>
            <w:szCs w:val="28"/>
            <w:lang w:eastAsia="ru-RU"/>
          </w:rPr>
          <w:t>подпункт</w:t>
        </w:r>
      </w:hyperlink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ами 2.6.8. и 2.6.9., представляются: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а) копия постановления о возбуждении уголовного дела, копия постано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ления о прекращении уголовного дела или иные документы, подтверждающие принятие мер по защите интересов учреждения или возмещению причиненного ущерба (в случаях хищения или нанесения ущерба имуществу);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б) копии объяснительных записок руководителя и материально-ответственных лиц учреждения о факте хищения, утраты или порчи имущества;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в) копии документов, подтверждающие наказание виновных лиц (копия приказа учреждения о принятии мер в отношении виновных лиц (работников учреждения), допустивших повреждение объекта муниципального имущества;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г) копия справки о возмещении ущерба виновными лицами.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2.6.11. При списании недвижимого имущества (включая объекты нез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вершенного строительства) к заявлению представляются следующие докуме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ты: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1) пояснительная записка с обоснованием причин предполагаемого сп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сания объекта муниципального недвижимого имущества;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2) перечень объектов муниципального недвижимого имущества, подл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жащих списанию, включающий: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а) номер по порядку;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б) наименование объекта муниципального недвижимого имущества;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в) инвентарный номер объекта муниципального недвижимого имущества;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г) кадастровый номер объекта муниципального недвижимого имущества (при наличии);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д) год ввода в эксплуатацию (год выпуска) объекта муниципального н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движимого имущества;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е) балансовую стоимость объекта муниципального недвижимого имущ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ства на дату подписания акта о списании;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ж) остаточную стоимость объекта муниципального недвижимого имущ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ства на момент принятия решения о списании;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з) кадастровую стоимость объекта муниципального недвижимого имущ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ства (при наличии);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и) срок полезного использования, установленный для данного объекта муниципального недвижимого имущества;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к) срок фактического использования на момент принятия решения о сп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сании.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3) фотоматериалы объекта недвижимого имущества, в том числе объекта незавершенного строительства;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4) копия решения руководителя Муниципальной организации о создании Комиссии по подготовке и принятию решения о списании муниципального имущества с приложением утвержденного положения о постоянно действу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щей комиссии и ее состава;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5) копия протокола решения Комиссии о нецелесообразности реко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струкции (переустройства) объекта муниципального недвижимого имущества и о его списании;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6) оригиналы подписанных Комиссией актов о списании муниципального недвижимого имущества.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При списании объектов муниципального недвижимого имущества в связи с новым строительством, реконструкцией и сносом старых, в актах о списании муниципального недвижимого имущества необходима ссылка на проектную документацию (выписку из нее), предусматривающую снос объекта муниц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пального недвижимого имущества в целом нового строительства, прошедшую экспертизу в порядке, установленном законодательством Российской Федер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ции.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7) инвентарная карточка учета нефинансовых активов предлагаемого к списанию объекта недвижимого имущества;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8) технико-экономическое обоснование необходимости и целесообразн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сти списания объекта муниципального недвижимого имущества, подписанное руководителем Муниципальной организации;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9) заключение независимого эксперта о техническом состоянии объекта недвижимого имущества, подтверждающее его непригодность к восстановл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нию и дальнейшему использованию с приложением документов, подтвержд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ющих полномочия независимого эксперта на проведение такой экспертизы на территории Российской Федерации (за исключением случаев, указанных в а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 xml:space="preserve">заце втором пункта </w:t>
      </w:r>
      <w:r w:rsidRPr="000851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2.6.6. данного раздела)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2.6.12. В случае списания объектов муниципального недвижимого им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щества, пришедших в негодность в результате чрезвычайной ситуации, кроме документов, указанных в под</w:t>
      </w:r>
      <w:hyperlink w:anchor="P137" w:history="1">
        <w:r w:rsidRPr="000851DC">
          <w:rPr>
            <w:rFonts w:ascii="Times New Roman" w:eastAsia="Times New Roman" w:hAnsi="Times New Roman"/>
            <w:sz w:val="28"/>
            <w:szCs w:val="28"/>
            <w:lang w:eastAsia="ru-RU"/>
          </w:rPr>
          <w:t xml:space="preserve">пункте </w:t>
        </w:r>
      </w:hyperlink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2.6.11., к заявлению дополнительно прил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гаются заключение о факте наступления в отношении объекта муниципального имущества обстоятельств непреодолимой силы, а также акт оценки причине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ного объекту муниципального имущества ущерба в результате указанных о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стоятельств, составленные органом исполнительной власти (государственным органом, органом местного самоуправления) или организацией, уполномоче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ными в области гражданской обороны, защиты населения и территорий от чрезвычайных ситуаций.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2.6.13. В случае списания объектов муниципального недвижимого им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щества в результате причинения ущерба, кроме перечисленного в под</w:t>
      </w:r>
      <w:hyperlink w:anchor="P137" w:history="1">
        <w:r w:rsidRPr="000851DC">
          <w:rPr>
            <w:rFonts w:ascii="Times New Roman" w:eastAsia="Times New Roman" w:hAnsi="Times New Roman"/>
            <w:sz w:val="28"/>
            <w:szCs w:val="28"/>
            <w:lang w:eastAsia="ru-RU"/>
          </w:rPr>
          <w:t xml:space="preserve">пункте </w:t>
        </w:r>
      </w:hyperlink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2.6.11, к заявлению дополнительно прилагаются копии: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а) постановлений правоохранительного органа о возбуждении уголовного дела, о прекращении уголовного дела, вынесенных уполномоченным дол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ж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ностным лицом правоохранительного органа, или иных документов, подтве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ждающих принятие мер по защите интересов или возмещению причиненного ущерба (при наличии);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б) приказа Муниципальной организации о принятии мер в отношении в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новных лиц (работников Муниципальной организации), допустивших повр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ждение объекта основных средств (при наличии);</w:t>
      </w:r>
    </w:p>
    <w:p w:rsidR="000851DC" w:rsidRPr="000851DC" w:rsidRDefault="000851DC" w:rsidP="00085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в) справки о возмещении ущерба виновными лицами (в случае выявления виновных лиц).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2.6.14. 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При списании библиотечного фонда к заявлению представляются следующие документы: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1) список на исключение объектов библиотечного фонда, который вкл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чает следующие сведения: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а) регистрационный номер и шифр хранения документа;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б) краткое библиографическое описание;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в) цена документа, зафиксированную в регистре индивидуального учета документов;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г) коэффициент переоценки;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д) цена после переоценки;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е) общая стоимость исключаемых документов;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 xml:space="preserve">2) копия решения руководителя Муниципальной организации о создании 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Комиссии по подготовке и принятию решения о списании муниципального имущества с приложением утвержденного положения о постоянно действу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щей комиссии и ее состава;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3) копия протокола заседания Комиссии по подготовке и принятию реш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ния о списании объектов муниципального имущества;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4) оригинал акта о списании исключенных объектов библиотечного фо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да с обязательным указанием информации о дальнейшей судьбе имущества п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сле списания (в целях обеспечения целостности документа акты о списании объекта основных средств, состоящие из двух и более листов, должны быть прошиты, пронумерованы, скреплены печатью организации).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2.6.15. При списании библиотечного фонда, выбывшего по причине утр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 xml:space="preserve">ты, помимо документов, предусмотренных </w:t>
      </w:r>
      <w:hyperlink w:anchor="P89" w:history="1">
        <w:r w:rsidRPr="000851DC">
          <w:rPr>
            <w:rFonts w:ascii="Times New Roman" w:eastAsia="Times New Roman" w:hAnsi="Times New Roman"/>
            <w:sz w:val="28"/>
            <w:szCs w:val="28"/>
            <w:lang w:eastAsia="ru-RU"/>
          </w:rPr>
          <w:t>подпункт</w:t>
        </w:r>
      </w:hyperlink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ом 2.6.14., к заявлению д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полнительно прилагаются документы, подтверждающие утрату (пояснительная записка, в случае кражи или хищения - протокол, акт, заключение уполном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ченных органов, при возмещении ущерба - финансовый документ о возмещ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нии ущерба).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2.6.16.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 xml:space="preserve"> Копии документов, приложенных к заявлению, заверяются подп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сью руководителя Муниципальной организации (либо главного бухгалтера) и печатью Муниципальной организации. Прилагаемые к заявлению документы не возвращаются заявителю.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2.6.17. 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ОРМИ в 30-дневный срок со дня поступления заявления рассма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ривает документы и готовит согласие, либо отказ на списание муниципального имущества.</w:t>
      </w:r>
    </w:p>
    <w:p w:rsidR="000851DC" w:rsidRPr="000851DC" w:rsidRDefault="000851DC" w:rsidP="00085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В случае поступления заявления в отношении объектов, указанных в а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 xml:space="preserve">заце втором пункта </w:t>
      </w:r>
      <w:r w:rsidRPr="000851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2.6.6. данного раздела, для принятия решения о даче согл</w:t>
      </w:r>
      <w:r w:rsidRPr="000851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0851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сия или отказа на списание, ОРМИ в течение 10-ти рабочих дней со дня п</w:t>
      </w:r>
      <w:r w:rsidRPr="000851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0851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ступления заявления организовывает выезд комиссии 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по списанию имущества, образованной на уровне Администрации, в состав которой включены предст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вители ОРМИ, отдела по вопросам строительства, жилищно – коммунальных хозяйств и транспорта администрации муниципального образования Щерб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новский район, отдела архитектуры и градостроительства администрации м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ниципального образования Щербиновский район, муниципального бюджетного учреждения муниципального образования Щербиновский район «Служба стр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 xml:space="preserve">ительного заказчика». 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Согласие на списание муниципального имущества оформляется: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 xml:space="preserve">- в отношении недвижимого имущества (здания, помещения, сооружения, иное недвижимое имущество) - в форме </w:t>
      </w:r>
      <w:r w:rsidRPr="000851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решения Совета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- в отношении движимого имущества учтенного в Реестре - в форме ра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поряжения Администрации;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- в отношении движимого имущества неучтенного в Реестре – в форме письменного согласия от Администрации.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2.6.18. Основаниями для отказа на списание муниципального имущества являются: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- Муниципальной организацией не предоставлены (представлены в н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полном объеме, представлены с нарушением сроков, надлежаще не заверены) документы, указанные в пунктах 2.6.8.-2.6.15. настоящего раздела;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Отказ на списание муниципального имущества выдается Муниципальной организации Администрацией в письменном виде с указанием оснований отк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за.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2.6.19. На основании согласия на списание муниципального имущества Муниципальная организация в 3-х дневный срок с момента получения согласия вносит отметки в инвентарные карточки (инвентарные книги) о выбытии соо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ветствующих объектов.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При списании автотранспортных средств Муниципальная организация в месячный срок с момента получения согласия на списание обеспечивает снятие с учета соответствующих объектов.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При списании недвижимого имущества, включенного в Единый госуда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ственный реестр недвижимости, ОРМИ обеспечивает в установленном порядке прекращение государственной регистрации права на объект недвижимого им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щества, на основании которого объект находился у нее во владении и пользов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нии.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Демонтаж (разукомплектование) и утилизация списанных объектов ос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ществляется Муниципальной организацией.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2.6.20. Детали, узлы и агрегаты списанного имущества, пригодные для дальнейшего использования, в установленном законодательством Российской Федерации порядке приходуются на балансе Муниципальной организации, а непригодные детали и материалы приходуются как вторичное сырье с посл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дующей сдачей в металлолом.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2.6.21. Муниципальная организация после согласования списания готовит приказ о списании, и по завершению мероприятий, предусмотренных актом о списании, в месячный срок направляет в ОРМИ копию приказа о списании и документы, подтверждающие завершение мероприятий, предусмотренных а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том о списании.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ОРМИ в течение 10 рабочих дней со дня получения вышеуказанных д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кументов исключает объект из реестра муниципального имущества.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2.6.22. Списание муниципального имущества, числящегося в составе имущества казны муниципального образования Щербиновский район, ос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ществляется в порядке, указанном в п. 2.6.8. – 2.6.13. настоящего Положения.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Оформление документов на списание объектов муниципальной казны осуществляется ОРМИ.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2.6.23. Основанием для оформления документов на списание объектов, числящегося в составе имущества казны являются: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1) по зданиям и помещениям (кроме аварийного жилищного фонда, по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лежащего расселению и сносу в рамках реализации соответствующих муниц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пальных правовых актов) - заключение о непригодности их к дальнейшей эк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плуатации, подготовленное специализированной организацией (за исключен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 xml:space="preserve">ем случаев, указанных в абзаце втором пункта </w:t>
      </w:r>
      <w:r w:rsidRPr="000851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2.6.6. данного раздела)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2) по аварийному жилищному фонду, подлежащему расселению и сносу - соответствующий муниципальный правовой акт муниципального образования, предусматривающий расселение и снос аварийного жилищного фонда в мун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ципальном образовании Щербиновский район;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3) документы, подтверждающие снос объекта;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4) по зданиям и помещениям (при выбытии имущества в результате по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чи, сноса, разрушения) - акт инвентаризации, подтверждающий выбытие (о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сутствие) объекта, акт обследования, подтверждающий прекращение существ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вания здания, сооружения или объекта незавершенного строительства в связи с гибелью или уничтожением такого объекта недвижимости либо прекращение существования помещения в связи с гибелью или уничтожением здания или с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оружения, в которых оно было расположено;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5) по движимому имуществу - акт о техническом состоянии, выданный специализированной организацией.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2.6.24. Доходы, полученные от сдачи в металлолом и иного использов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ния списанного муниципального имущества, поступают в бюджет муниципал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ного образования, за исключением имущества Муниципальных организаций.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2.6.25. Руководители Муниципальных организаций несут персональную ответственность за соблюдение установленного порядка списания муниципал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ного имущества и достоверность представленных документов.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2.6.26. Контроль за исполнением Муниципальными организациями настоящего раздела осуществляется отраслевым органом, являющимся учред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телем Муниципальных организаций.».</w:t>
      </w:r>
    </w:p>
    <w:p w:rsidR="000851DC" w:rsidRPr="000851DC" w:rsidRDefault="000851DC" w:rsidP="00085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2. Подпункт 6.4.1 пункта 6.4. приложения к решению изложить в новой редакции:</w:t>
      </w:r>
    </w:p>
    <w:p w:rsidR="000851DC" w:rsidRPr="000851DC" w:rsidRDefault="000851DC" w:rsidP="00085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0851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6.4.1. Передача муниципального имущества, в том числе недвижимого, в безвозмездное пользование осуществляется с согласия Совета, за исключением предоставления муниципального имущества в безвозмездное пользование м</w:t>
      </w:r>
      <w:r w:rsidRPr="000851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</w:t>
      </w:r>
      <w:r w:rsidRPr="000851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ниципальным учреждениям:</w:t>
      </w:r>
    </w:p>
    <w:p w:rsidR="000851DC" w:rsidRPr="000851DC" w:rsidRDefault="000851DC" w:rsidP="00085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- Администрацией, если имущество находится в казне;</w:t>
      </w:r>
    </w:p>
    <w:p w:rsidR="000851DC" w:rsidRPr="000851DC" w:rsidRDefault="000851DC" w:rsidP="00085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- муниципальными предприятиями и муниципальными учреждениями по согласованию с Учредителем, если муниципальное имущество закреплено за ними на праве хозяйственного ведения или оперативного управления;</w:t>
      </w:r>
    </w:p>
    <w:p w:rsidR="000851DC" w:rsidRPr="000851DC" w:rsidRDefault="000851DC" w:rsidP="00085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Объекты недвижимого имущества, закрепленные на праве оперативного управления за муниципальными учреждениями, в отношении которых принято решение либо имеется необходимость о проведении капитального ремонта, м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гут передаваться в безвозмездное пользование с согласия собственника данных объектов, муниципальному казенному учреждению муниципального образов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ния Щербиновский район «Служба строительного заказчика», для осуществл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ния функций заказчика – застройщика по капитальному строительству, кап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тальному и текущему ремонту, реконструкции объектов недвижимого имущ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ства.».</w:t>
      </w:r>
    </w:p>
    <w:p w:rsidR="000851DC" w:rsidRPr="000851DC" w:rsidRDefault="000851DC" w:rsidP="000851DC">
      <w:pPr>
        <w:tabs>
          <w:tab w:val="left" w:pos="132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51DC" w:rsidRPr="000851DC" w:rsidRDefault="000851DC" w:rsidP="000851DC">
      <w:pPr>
        <w:tabs>
          <w:tab w:val="left" w:pos="132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51DC" w:rsidRPr="000851DC" w:rsidRDefault="000851DC" w:rsidP="000851DC">
      <w:pPr>
        <w:tabs>
          <w:tab w:val="left" w:pos="132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51DC" w:rsidRPr="000851DC" w:rsidRDefault="000851DC" w:rsidP="000851DC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Заместитель главы муниципального</w:t>
      </w:r>
    </w:p>
    <w:p w:rsidR="000851DC" w:rsidRPr="000851DC" w:rsidRDefault="000851DC" w:rsidP="000851DC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образования Щербиновский район,</w:t>
      </w:r>
    </w:p>
    <w:p w:rsidR="000851DC" w:rsidRPr="000851DC" w:rsidRDefault="000851DC" w:rsidP="000851DC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начальник финансового управления</w:t>
      </w:r>
    </w:p>
    <w:p w:rsidR="000851DC" w:rsidRPr="000851DC" w:rsidRDefault="000851DC" w:rsidP="000851DC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муниципального </w:t>
      </w:r>
    </w:p>
    <w:p w:rsidR="000851DC" w:rsidRPr="000851DC" w:rsidRDefault="000851DC" w:rsidP="000851DC">
      <w:pPr>
        <w:tabs>
          <w:tab w:val="left" w:pos="13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51DC">
        <w:rPr>
          <w:rFonts w:ascii="Times New Roman" w:eastAsia="Times New Roman" w:hAnsi="Times New Roman"/>
          <w:sz w:val="28"/>
          <w:szCs w:val="28"/>
          <w:lang w:eastAsia="ru-RU"/>
        </w:rPr>
        <w:t>образования Щербиновский район                                                        Т.В. Кимлач</w:t>
      </w:r>
    </w:p>
    <w:p w:rsidR="008736F9" w:rsidRPr="00110E9E" w:rsidRDefault="008736F9" w:rsidP="000A69FE">
      <w:pPr>
        <w:tabs>
          <w:tab w:val="left" w:pos="13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8736F9" w:rsidRPr="00110E9E" w:rsidSect="000851DC">
      <w:headerReference w:type="even" r:id="rId9"/>
      <w:pgSz w:w="11906" w:h="16838"/>
      <w:pgMar w:top="70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1ED" w:rsidRDefault="00AE41ED">
      <w:pPr>
        <w:spacing w:after="0" w:line="240" w:lineRule="auto"/>
      </w:pPr>
      <w:r>
        <w:separator/>
      </w:r>
    </w:p>
  </w:endnote>
  <w:endnote w:type="continuationSeparator" w:id="0">
    <w:p w:rsidR="00AE41ED" w:rsidRDefault="00AE4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Arial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1ED" w:rsidRDefault="00AE41ED">
      <w:pPr>
        <w:spacing w:after="0" w:line="240" w:lineRule="auto"/>
      </w:pPr>
      <w:r>
        <w:separator/>
      </w:r>
    </w:p>
  </w:footnote>
  <w:footnote w:type="continuationSeparator" w:id="0">
    <w:p w:rsidR="00AE41ED" w:rsidRDefault="00AE41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6F9" w:rsidRDefault="008736F9" w:rsidP="008B109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36F9" w:rsidRDefault="008736F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C2C55"/>
    <w:rsid w:val="00001669"/>
    <w:rsid w:val="00005624"/>
    <w:rsid w:val="00007A58"/>
    <w:rsid w:val="00014A53"/>
    <w:rsid w:val="00027C0B"/>
    <w:rsid w:val="00032802"/>
    <w:rsid w:val="000348FA"/>
    <w:rsid w:val="00034B3A"/>
    <w:rsid w:val="00036816"/>
    <w:rsid w:val="00063BDF"/>
    <w:rsid w:val="00066119"/>
    <w:rsid w:val="00082AE6"/>
    <w:rsid w:val="000851DC"/>
    <w:rsid w:val="00085A3D"/>
    <w:rsid w:val="00095F36"/>
    <w:rsid w:val="000962CD"/>
    <w:rsid w:val="000A69FE"/>
    <w:rsid w:val="000B145C"/>
    <w:rsid w:val="000B2D35"/>
    <w:rsid w:val="000C2C55"/>
    <w:rsid w:val="000C7077"/>
    <w:rsid w:val="000D3A7D"/>
    <w:rsid w:val="000E1643"/>
    <w:rsid w:val="000E27FF"/>
    <w:rsid w:val="000E304E"/>
    <w:rsid w:val="000F1E99"/>
    <w:rsid w:val="000F3C69"/>
    <w:rsid w:val="0010141A"/>
    <w:rsid w:val="00106F1E"/>
    <w:rsid w:val="00110E9E"/>
    <w:rsid w:val="0011212D"/>
    <w:rsid w:val="001147DA"/>
    <w:rsid w:val="00131F5D"/>
    <w:rsid w:val="00132313"/>
    <w:rsid w:val="00142388"/>
    <w:rsid w:val="00147AD5"/>
    <w:rsid w:val="0015036E"/>
    <w:rsid w:val="00166D45"/>
    <w:rsid w:val="00171E27"/>
    <w:rsid w:val="001744E8"/>
    <w:rsid w:val="00176A16"/>
    <w:rsid w:val="00180613"/>
    <w:rsid w:val="001917F0"/>
    <w:rsid w:val="00196937"/>
    <w:rsid w:val="001D0EC4"/>
    <w:rsid w:val="001E3951"/>
    <w:rsid w:val="001E4341"/>
    <w:rsid w:val="001E6EC2"/>
    <w:rsid w:val="00200B59"/>
    <w:rsid w:val="00201665"/>
    <w:rsid w:val="00203FFE"/>
    <w:rsid w:val="00207E7D"/>
    <w:rsid w:val="00213990"/>
    <w:rsid w:val="0021433A"/>
    <w:rsid w:val="002148AE"/>
    <w:rsid w:val="00217517"/>
    <w:rsid w:val="00221563"/>
    <w:rsid w:val="0022161E"/>
    <w:rsid w:val="00223CBF"/>
    <w:rsid w:val="002258B7"/>
    <w:rsid w:val="00237334"/>
    <w:rsid w:val="0024551E"/>
    <w:rsid w:val="0025164B"/>
    <w:rsid w:val="002520A9"/>
    <w:rsid w:val="00262B99"/>
    <w:rsid w:val="00294FDF"/>
    <w:rsid w:val="002A208C"/>
    <w:rsid w:val="002B19B5"/>
    <w:rsid w:val="002B36E5"/>
    <w:rsid w:val="002B7CBE"/>
    <w:rsid w:val="002C7D73"/>
    <w:rsid w:val="002D0A98"/>
    <w:rsid w:val="002F370E"/>
    <w:rsid w:val="003031F3"/>
    <w:rsid w:val="00306DD0"/>
    <w:rsid w:val="003071E0"/>
    <w:rsid w:val="003125FB"/>
    <w:rsid w:val="00317C03"/>
    <w:rsid w:val="00324D32"/>
    <w:rsid w:val="0033104D"/>
    <w:rsid w:val="003464EA"/>
    <w:rsid w:val="00346A55"/>
    <w:rsid w:val="003605E0"/>
    <w:rsid w:val="00361E32"/>
    <w:rsid w:val="00365B19"/>
    <w:rsid w:val="0038047D"/>
    <w:rsid w:val="00383D87"/>
    <w:rsid w:val="003876BA"/>
    <w:rsid w:val="00387F79"/>
    <w:rsid w:val="00393ACA"/>
    <w:rsid w:val="00394878"/>
    <w:rsid w:val="003A1726"/>
    <w:rsid w:val="003A481D"/>
    <w:rsid w:val="003C14E7"/>
    <w:rsid w:val="003E7A70"/>
    <w:rsid w:val="003F7596"/>
    <w:rsid w:val="0040310E"/>
    <w:rsid w:val="00405A62"/>
    <w:rsid w:val="00410714"/>
    <w:rsid w:val="0041439E"/>
    <w:rsid w:val="004311D7"/>
    <w:rsid w:val="00442657"/>
    <w:rsid w:val="00446857"/>
    <w:rsid w:val="00454661"/>
    <w:rsid w:val="0046066E"/>
    <w:rsid w:val="0046694B"/>
    <w:rsid w:val="00477F52"/>
    <w:rsid w:val="0048094F"/>
    <w:rsid w:val="004842C5"/>
    <w:rsid w:val="00485B89"/>
    <w:rsid w:val="00487DD8"/>
    <w:rsid w:val="004956FA"/>
    <w:rsid w:val="004A1B92"/>
    <w:rsid w:val="004B07B5"/>
    <w:rsid w:val="004C78E8"/>
    <w:rsid w:val="004D5567"/>
    <w:rsid w:val="004D65C9"/>
    <w:rsid w:val="004E06A5"/>
    <w:rsid w:val="004F256C"/>
    <w:rsid w:val="004F2C8D"/>
    <w:rsid w:val="004F48B8"/>
    <w:rsid w:val="00501784"/>
    <w:rsid w:val="00514A12"/>
    <w:rsid w:val="00515DC5"/>
    <w:rsid w:val="005243CF"/>
    <w:rsid w:val="00525E92"/>
    <w:rsid w:val="0054333B"/>
    <w:rsid w:val="00544DD2"/>
    <w:rsid w:val="005463C2"/>
    <w:rsid w:val="00554FF4"/>
    <w:rsid w:val="00561FA6"/>
    <w:rsid w:val="00567765"/>
    <w:rsid w:val="00570CA3"/>
    <w:rsid w:val="005725ED"/>
    <w:rsid w:val="0057282D"/>
    <w:rsid w:val="00574903"/>
    <w:rsid w:val="00577265"/>
    <w:rsid w:val="00580254"/>
    <w:rsid w:val="00580872"/>
    <w:rsid w:val="00581864"/>
    <w:rsid w:val="005929BD"/>
    <w:rsid w:val="005A0863"/>
    <w:rsid w:val="005A0B49"/>
    <w:rsid w:val="005A3A30"/>
    <w:rsid w:val="005A3C7E"/>
    <w:rsid w:val="005A79D0"/>
    <w:rsid w:val="005B5A8C"/>
    <w:rsid w:val="005B5E17"/>
    <w:rsid w:val="005D6547"/>
    <w:rsid w:val="005E0837"/>
    <w:rsid w:val="005F4044"/>
    <w:rsid w:val="005F4342"/>
    <w:rsid w:val="005F674C"/>
    <w:rsid w:val="00621D4B"/>
    <w:rsid w:val="0062425D"/>
    <w:rsid w:val="00647391"/>
    <w:rsid w:val="00656ECE"/>
    <w:rsid w:val="00656F0A"/>
    <w:rsid w:val="00664132"/>
    <w:rsid w:val="00667951"/>
    <w:rsid w:val="00682321"/>
    <w:rsid w:val="00690D7C"/>
    <w:rsid w:val="00692FE2"/>
    <w:rsid w:val="0069598B"/>
    <w:rsid w:val="006A4931"/>
    <w:rsid w:val="006B6D3C"/>
    <w:rsid w:val="006E2D17"/>
    <w:rsid w:val="006F039B"/>
    <w:rsid w:val="006F0B32"/>
    <w:rsid w:val="006F1787"/>
    <w:rsid w:val="00700517"/>
    <w:rsid w:val="00704302"/>
    <w:rsid w:val="007168AD"/>
    <w:rsid w:val="00717061"/>
    <w:rsid w:val="00725373"/>
    <w:rsid w:val="00726774"/>
    <w:rsid w:val="00726F77"/>
    <w:rsid w:val="00734F50"/>
    <w:rsid w:val="00745C10"/>
    <w:rsid w:val="00757D5B"/>
    <w:rsid w:val="007654F9"/>
    <w:rsid w:val="00766EF9"/>
    <w:rsid w:val="00774ACE"/>
    <w:rsid w:val="00790DAC"/>
    <w:rsid w:val="00797734"/>
    <w:rsid w:val="007A5335"/>
    <w:rsid w:val="007B242D"/>
    <w:rsid w:val="007B4DA6"/>
    <w:rsid w:val="007B7918"/>
    <w:rsid w:val="007C35CF"/>
    <w:rsid w:val="007F3BCF"/>
    <w:rsid w:val="00800725"/>
    <w:rsid w:val="00800C2E"/>
    <w:rsid w:val="00803FC6"/>
    <w:rsid w:val="008137D0"/>
    <w:rsid w:val="00814029"/>
    <w:rsid w:val="00817563"/>
    <w:rsid w:val="00817682"/>
    <w:rsid w:val="008223A8"/>
    <w:rsid w:val="00823612"/>
    <w:rsid w:val="0083219D"/>
    <w:rsid w:val="00860654"/>
    <w:rsid w:val="00861047"/>
    <w:rsid w:val="008736F9"/>
    <w:rsid w:val="0089088F"/>
    <w:rsid w:val="0089693D"/>
    <w:rsid w:val="00897598"/>
    <w:rsid w:val="008A5A76"/>
    <w:rsid w:val="008A60C0"/>
    <w:rsid w:val="008A6245"/>
    <w:rsid w:val="008A706C"/>
    <w:rsid w:val="008A7971"/>
    <w:rsid w:val="008B109F"/>
    <w:rsid w:val="008D3893"/>
    <w:rsid w:val="008D40E2"/>
    <w:rsid w:val="008E4AA3"/>
    <w:rsid w:val="008F1643"/>
    <w:rsid w:val="008F27E4"/>
    <w:rsid w:val="008F7D06"/>
    <w:rsid w:val="009005CF"/>
    <w:rsid w:val="00900B2E"/>
    <w:rsid w:val="00900F7C"/>
    <w:rsid w:val="00906858"/>
    <w:rsid w:val="00916210"/>
    <w:rsid w:val="00916BA7"/>
    <w:rsid w:val="00925227"/>
    <w:rsid w:val="00941943"/>
    <w:rsid w:val="00954339"/>
    <w:rsid w:val="00957881"/>
    <w:rsid w:val="00961161"/>
    <w:rsid w:val="00961AE5"/>
    <w:rsid w:val="009623DE"/>
    <w:rsid w:val="0096450D"/>
    <w:rsid w:val="00964588"/>
    <w:rsid w:val="009656B6"/>
    <w:rsid w:val="00971A7C"/>
    <w:rsid w:val="00974B69"/>
    <w:rsid w:val="00976394"/>
    <w:rsid w:val="00977125"/>
    <w:rsid w:val="00981262"/>
    <w:rsid w:val="00985A38"/>
    <w:rsid w:val="00986056"/>
    <w:rsid w:val="00991EBC"/>
    <w:rsid w:val="00993478"/>
    <w:rsid w:val="00996AF9"/>
    <w:rsid w:val="009A3521"/>
    <w:rsid w:val="009A51B4"/>
    <w:rsid w:val="009B30CE"/>
    <w:rsid w:val="009B3CF2"/>
    <w:rsid w:val="009B5FAD"/>
    <w:rsid w:val="009C4300"/>
    <w:rsid w:val="009C58A0"/>
    <w:rsid w:val="009D5257"/>
    <w:rsid w:val="009D54BB"/>
    <w:rsid w:val="009E2B68"/>
    <w:rsid w:val="009E2DAF"/>
    <w:rsid w:val="009E3DAF"/>
    <w:rsid w:val="009F28F8"/>
    <w:rsid w:val="009F3453"/>
    <w:rsid w:val="00A15E0D"/>
    <w:rsid w:val="00A21A0B"/>
    <w:rsid w:val="00A231B7"/>
    <w:rsid w:val="00A23982"/>
    <w:rsid w:val="00A44CDB"/>
    <w:rsid w:val="00A453C4"/>
    <w:rsid w:val="00A461E3"/>
    <w:rsid w:val="00A52805"/>
    <w:rsid w:val="00A5435F"/>
    <w:rsid w:val="00A6216E"/>
    <w:rsid w:val="00A6511E"/>
    <w:rsid w:val="00A723EA"/>
    <w:rsid w:val="00A7457F"/>
    <w:rsid w:val="00A76AF1"/>
    <w:rsid w:val="00A86BE1"/>
    <w:rsid w:val="00A93A73"/>
    <w:rsid w:val="00A94F86"/>
    <w:rsid w:val="00A9736F"/>
    <w:rsid w:val="00A97DF1"/>
    <w:rsid w:val="00AC4B76"/>
    <w:rsid w:val="00AC769E"/>
    <w:rsid w:val="00AD477D"/>
    <w:rsid w:val="00AE41ED"/>
    <w:rsid w:val="00AE599C"/>
    <w:rsid w:val="00AF3EE3"/>
    <w:rsid w:val="00AF6D47"/>
    <w:rsid w:val="00B14449"/>
    <w:rsid w:val="00B16693"/>
    <w:rsid w:val="00B22827"/>
    <w:rsid w:val="00B349B2"/>
    <w:rsid w:val="00B3756C"/>
    <w:rsid w:val="00B44FF6"/>
    <w:rsid w:val="00B54AEB"/>
    <w:rsid w:val="00B54E3A"/>
    <w:rsid w:val="00B70C5A"/>
    <w:rsid w:val="00B71390"/>
    <w:rsid w:val="00B724CA"/>
    <w:rsid w:val="00B8343D"/>
    <w:rsid w:val="00B85C8F"/>
    <w:rsid w:val="00B8799F"/>
    <w:rsid w:val="00B911FE"/>
    <w:rsid w:val="00B93784"/>
    <w:rsid w:val="00BA21C7"/>
    <w:rsid w:val="00BA376B"/>
    <w:rsid w:val="00BA3B99"/>
    <w:rsid w:val="00BA59B8"/>
    <w:rsid w:val="00BB552F"/>
    <w:rsid w:val="00BC3ADE"/>
    <w:rsid w:val="00BD2B1A"/>
    <w:rsid w:val="00BE087E"/>
    <w:rsid w:val="00BE108C"/>
    <w:rsid w:val="00BF0458"/>
    <w:rsid w:val="00BF1150"/>
    <w:rsid w:val="00C039B6"/>
    <w:rsid w:val="00C22365"/>
    <w:rsid w:val="00C24099"/>
    <w:rsid w:val="00C25897"/>
    <w:rsid w:val="00C34DE5"/>
    <w:rsid w:val="00C40AE6"/>
    <w:rsid w:val="00C57162"/>
    <w:rsid w:val="00C64201"/>
    <w:rsid w:val="00C67348"/>
    <w:rsid w:val="00C75865"/>
    <w:rsid w:val="00C93D8D"/>
    <w:rsid w:val="00C95F01"/>
    <w:rsid w:val="00C97674"/>
    <w:rsid w:val="00CA0E36"/>
    <w:rsid w:val="00CB131D"/>
    <w:rsid w:val="00CB22C3"/>
    <w:rsid w:val="00CC383D"/>
    <w:rsid w:val="00CE2579"/>
    <w:rsid w:val="00CE56D2"/>
    <w:rsid w:val="00D03C22"/>
    <w:rsid w:val="00D05C7E"/>
    <w:rsid w:val="00D07734"/>
    <w:rsid w:val="00D117A4"/>
    <w:rsid w:val="00D14718"/>
    <w:rsid w:val="00D36370"/>
    <w:rsid w:val="00D4048A"/>
    <w:rsid w:val="00D4181E"/>
    <w:rsid w:val="00D56564"/>
    <w:rsid w:val="00D64AE7"/>
    <w:rsid w:val="00D70B19"/>
    <w:rsid w:val="00D80BC4"/>
    <w:rsid w:val="00D83414"/>
    <w:rsid w:val="00D8466E"/>
    <w:rsid w:val="00D97809"/>
    <w:rsid w:val="00DA1AED"/>
    <w:rsid w:val="00DA3011"/>
    <w:rsid w:val="00DB31B5"/>
    <w:rsid w:val="00DB63E3"/>
    <w:rsid w:val="00DD3B52"/>
    <w:rsid w:val="00DD5056"/>
    <w:rsid w:val="00DE1E41"/>
    <w:rsid w:val="00DE603D"/>
    <w:rsid w:val="00DF7891"/>
    <w:rsid w:val="00E01095"/>
    <w:rsid w:val="00E11BC3"/>
    <w:rsid w:val="00E14CC0"/>
    <w:rsid w:val="00E15FE2"/>
    <w:rsid w:val="00E303BD"/>
    <w:rsid w:val="00E4057C"/>
    <w:rsid w:val="00E44052"/>
    <w:rsid w:val="00E535CB"/>
    <w:rsid w:val="00EA0A7A"/>
    <w:rsid w:val="00EA1115"/>
    <w:rsid w:val="00EA438D"/>
    <w:rsid w:val="00EA4FF8"/>
    <w:rsid w:val="00EB3BA6"/>
    <w:rsid w:val="00EB6AE4"/>
    <w:rsid w:val="00EC5C12"/>
    <w:rsid w:val="00ED5327"/>
    <w:rsid w:val="00ED730A"/>
    <w:rsid w:val="00ED7AB2"/>
    <w:rsid w:val="00EE2A61"/>
    <w:rsid w:val="00EF34B1"/>
    <w:rsid w:val="00F1000A"/>
    <w:rsid w:val="00F3691A"/>
    <w:rsid w:val="00F539E9"/>
    <w:rsid w:val="00F54F55"/>
    <w:rsid w:val="00F72814"/>
    <w:rsid w:val="00F76C0A"/>
    <w:rsid w:val="00F80780"/>
    <w:rsid w:val="00F81219"/>
    <w:rsid w:val="00FA0239"/>
    <w:rsid w:val="00FA51DA"/>
    <w:rsid w:val="00FC53A1"/>
    <w:rsid w:val="00FD04CB"/>
    <w:rsid w:val="00FD22B6"/>
    <w:rsid w:val="00FF47DC"/>
    <w:rsid w:val="00FF7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C0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2425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link w:val="a3"/>
    <w:uiPriority w:val="99"/>
    <w:locked/>
    <w:rsid w:val="0062425D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62425D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6242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62425D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62425D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171E2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171E2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9">
    <w:name w:val="footer"/>
    <w:basedOn w:val="a"/>
    <w:link w:val="aa"/>
    <w:uiPriority w:val="99"/>
    <w:rsid w:val="008F2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locked/>
    <w:rsid w:val="008F27E4"/>
    <w:rPr>
      <w:rFonts w:cs="Times New Roman"/>
    </w:rPr>
  </w:style>
  <w:style w:type="paragraph" w:customStyle="1" w:styleId="ConsNormal">
    <w:name w:val="ConsNormal"/>
    <w:uiPriority w:val="99"/>
    <w:rsid w:val="00D4048A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ab">
    <w:name w:val="обычный_"/>
    <w:basedOn w:val="a"/>
    <w:autoRedefine/>
    <w:uiPriority w:val="99"/>
    <w:rsid w:val="005A0B49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ConsTitle">
    <w:name w:val="ConsTitle"/>
    <w:uiPriority w:val="99"/>
    <w:rsid w:val="005A0B49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paragraph" w:styleId="ac">
    <w:name w:val="Plain Text"/>
    <w:basedOn w:val="a"/>
    <w:link w:val="ad"/>
    <w:uiPriority w:val="99"/>
    <w:semiHidden/>
    <w:rsid w:val="008B109F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d">
    <w:name w:val="Текст Знак"/>
    <w:link w:val="ac"/>
    <w:uiPriority w:val="99"/>
    <w:semiHidden/>
    <w:locked/>
    <w:rsid w:val="008B109F"/>
    <w:rPr>
      <w:rFonts w:ascii="Courier New" w:hAnsi="Courier New" w:cs="Times New Roman"/>
      <w:sz w:val="20"/>
      <w:szCs w:val="20"/>
      <w:lang w:eastAsia="ru-RU"/>
    </w:rPr>
  </w:style>
  <w:style w:type="character" w:customStyle="1" w:styleId="extended-textfull">
    <w:name w:val="extended-text__full"/>
    <w:uiPriority w:val="99"/>
    <w:rsid w:val="009D5257"/>
    <w:rPr>
      <w:rFonts w:cs="Times New Roman"/>
    </w:rPr>
  </w:style>
  <w:style w:type="paragraph" w:customStyle="1" w:styleId="ae">
    <w:name w:val="Знак"/>
    <w:basedOn w:val="a"/>
    <w:uiPriority w:val="99"/>
    <w:rsid w:val="00F7281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table" w:styleId="af">
    <w:name w:val="Table Grid"/>
    <w:basedOn w:val="a1"/>
    <w:uiPriority w:val="99"/>
    <w:rsid w:val="00F7281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883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3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3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3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3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3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3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3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3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3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3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3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3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3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3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3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3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3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3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3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3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3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59C157080AF04E87C2FF44758BD2F4CEC4C72A4283F14B435574593957E38D0933109DD5D29D94CEB12D481B3F6D61598B41697E7ADD29nB0B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10</Pages>
  <Words>3811</Words>
  <Characters>21728</Characters>
  <Application>Microsoft Office Word</Application>
  <DocSecurity>0</DocSecurity>
  <Lines>181</Lines>
  <Paragraphs>50</Paragraphs>
  <ScaleCrop>false</ScaleCrop>
  <Company>SPecialiST RePack</Company>
  <LinksUpToDate>false</LinksUpToDate>
  <CharactersWithSpaces>25489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Волошина</dc:creator>
  <cp:keywords/>
  <dc:description/>
  <cp:lastModifiedBy>Елена Луганская</cp:lastModifiedBy>
  <cp:revision>115</cp:revision>
  <cp:lastPrinted>2021-03-12T09:55:00Z</cp:lastPrinted>
  <dcterms:created xsi:type="dcterms:W3CDTF">2016-04-08T08:27:00Z</dcterms:created>
  <dcterms:modified xsi:type="dcterms:W3CDTF">2021-03-26T07:41:00Z</dcterms:modified>
</cp:coreProperties>
</file>